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43E6C" w:rsidRDefault="00F4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ПРАВИТЕЛЬСТВО РОССИЙСКОЙ ФЕДЕРАЦИИ</w:t>
      </w:r>
    </w:p>
    <w:p w:rsidR="00F43E6C" w:rsidRDefault="00F4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11 мая 2023 г. N 736</w:t>
      </w:r>
    </w:p>
    <w:p w:rsidR="00F43E6C" w:rsidRDefault="00F4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/>
          <w:sz w:val="24"/>
          <w:szCs w:val="24"/>
        </w:rPr>
        <w:t xml:space="preserve"> статьи 84 Федерального закона "Об основах охраны здоровья граждан в Российской Федерации" и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статьей 39.1</w:t>
        </w:r>
      </w:hyperlink>
      <w:r>
        <w:rPr>
          <w:rFonts w:ascii="Times New Roman" w:hAnsi="Times New Roman"/>
          <w:sz w:val="24"/>
          <w:szCs w:val="24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прилагаемые: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предоставления медицинскими организациями платных медицинских услуг;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изменения, которые вносятся в акты Правительства Российской Федерации.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Правительства Российской Федерации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от 4 октября 2012 г. N 1006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1 сентября 2023 г. и действует до 1 сентября 2026 г.</w:t>
      </w:r>
    </w:p>
    <w:p w:rsidR="00F43E6C" w:rsidRDefault="00F4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Председатель Правительства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М. МИШУСТИН</w:t>
      </w:r>
    </w:p>
    <w:p w:rsidR="00F43E6C" w:rsidRDefault="00F4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УТВЕРЖДЕНЫ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постановлением Правительства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Российской Федерации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11 мая 2023 г. N 736</w:t>
      </w:r>
    </w:p>
    <w:p w:rsidR="00F43E6C" w:rsidRDefault="00F4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ПРАВИЛА ПРЕДОСТАВЛЕНИЯ МЕДИЦИНСКИМИ ОРГАНИЗАЦИЯМИ ПЛАТНЫХ МЕДИЦИНСКИХ УСЛУГ</w:t>
      </w:r>
    </w:p>
    <w:p w:rsidR="00F43E6C" w:rsidRDefault="00F4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E6C" w:rsidRDefault="00F4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I. Общие положения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Для целей настоящих Правил используются следующие основные понятия: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"Об основах охраны здоровья граждан в Российской Федерации";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Понятие "потребитель" применяется также в значении, установленном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"Об основах охраны здоровья граждан в Российской Федерации".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Настоящие Правила в наглядной и доступной форме доводятся исполнителем до сведения потребителя и (или) заказчика.</w:t>
      </w:r>
    </w:p>
    <w:p w:rsidR="00F43E6C" w:rsidRDefault="00F4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II. Условия предоставления платных медицинских услуг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и применение по медицинским показаниям лекарственных препаратов, не входящих в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анонимно, за исключением случаев, предусмотренных законодательством Российской Федерации;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статьей 21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Условия использования материально-технической базы и привлечения медицинских </w:t>
      </w:r>
      <w:r>
        <w:rPr>
          <w:rFonts w:ascii="Times New Roman" w:hAnsi="Times New Roman"/>
          <w:sz w:val="24"/>
          <w:szCs w:val="24"/>
        </w:rPr>
        <w:lastRenderedPageBreak/>
        <w:t>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Медицинская помощь при предоставлении платных медицинских услуг организуется и оказывается: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основе клинических рекомендаций;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F43E6C" w:rsidRDefault="00F4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III. Информация об исполнителе и предоставляемых им платных медицинских услугах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статьями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/>
          <w:sz w:val="24"/>
          <w:szCs w:val="24"/>
        </w:rPr>
        <w:t xml:space="preserve"> Закона Российской Федерации "О защите прав потребителей".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Исполнитель - юридическое лицо обязан предоставить потребителю и (или) заказчику следующую информацию: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адрес своего сайта в информационно-телекоммуникационной сети "Интернет" (далее - сеть "Интернет") (при его наличии);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основной государственный регистрационный номер;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фамилия, имя и отчество (при наличии);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адрес (адреса) места жительства и осуществления медицинской деятельности;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адрес своего сайта в сети "Интернет" (при его наличии);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Исполнителем в соответствии со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/>
          <w:sz w:val="24"/>
          <w:szCs w:val="24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Помимо информации, предусмотренной пунктами 12 - 16 настоящих Правил, исполнитель обязан довести до сведения потребителя и (или) заказчика следующую информацию: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перечень платных медицинских услуг, соответствующих номенклатуре медицинских услуг, предусмотренной пунктом 11 настоящих Правил, с указанием цен в рублях;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сроки ожидания предоставления платных медицинских услуг;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график работы медицинских работников, участвующих в предоставлении платных медицинских услуг;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образцы договоров;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Информация, указанная в пунктах 12 - 16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другие сведения, относящиеся к предмету договора.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</w:t>
      </w:r>
      <w:r>
        <w:rPr>
          <w:rFonts w:ascii="Times New Roman" w:hAnsi="Times New Roman"/>
          <w:sz w:val="24"/>
          <w:szCs w:val="24"/>
        </w:rPr>
        <w:lastRenderedPageBreak/>
        <w:t>быть направлено обращение (жалоба).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"О защите прав потребителей".</w:t>
      </w:r>
    </w:p>
    <w:p w:rsidR="00F43E6C" w:rsidRDefault="00F4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IV. Порядок заключения договора и оплаты медицинских услуг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Договор заключается потребителем и (или) заказчиком с исполнителем в письменной форме.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Договор должен содержать следующую информацию: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сведения об исполнителе: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предоставляемых работ (услуг), составляющих медицинскую деятельность, в соответствии с лицензией;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документа, удостоверяющего личность;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сведения о законном представителе потребителя или лице, заключающем договор от имени потребителя: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и отчество (при наличии), адрес места жительства и телефон;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документа, удостоверяющего личность;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сведения о заказчике (в том числе если заказчик и законный представитель являются одним лицом):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и отчество (при наличии), адрес места жительства и телефон заказчика - физического лица;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документа, удостоверяющего личность заказчика;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данные документа, удостоверяющего личность законного представителя потребителя;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перечень платных медицинских услуг, предоставляемых в соответствии с договором;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стоимость платных медицинских услуг, сроки и порядок их оплаты;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условия и сроки ожидания платных медицинских услуг;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сведения о лице, заключающем договор от имени исполнителя: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(при наличии);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полномочия указанного лица;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ответственность сторон за невыполнение условий договора;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 порядок изменения и расторжения договора;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н) иные условия, определяемые по соглашению сторон.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/>
          <w:sz w:val="24"/>
          <w:szCs w:val="24"/>
        </w:rPr>
        <w:t xml:space="preserve"> части 2 статьи 81 Федерального закона "Об основах охраны здоровья граждан в Российской Федерации".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копия договора с приложениями и дополнительными соглашениями к нему (в случае заключения);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справка об оплате медицинских услуг по установленной форме;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</w:t>
      </w:r>
      <w:r>
        <w:rPr>
          <w:rFonts w:ascii="Times New Roman" w:hAnsi="Times New Roman"/>
          <w:sz w:val="24"/>
          <w:szCs w:val="24"/>
        </w:rPr>
        <w:lastRenderedPageBreak/>
        <w:t>осуществлении расчетов).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F43E6C" w:rsidRDefault="00F4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V. Порядок предоставления платных медицинских услуг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</w:t>
      </w:r>
      <w:r>
        <w:rPr>
          <w:rFonts w:ascii="Times New Roman" w:hAnsi="Times New Roman"/>
          <w:sz w:val="24"/>
          <w:szCs w:val="24"/>
        </w:rPr>
        <w:lastRenderedPageBreak/>
        <w:t xml:space="preserve">соответствии с </w:t>
      </w:r>
      <w:hyperlink r:id="rId20" w:history="1">
        <w:r>
          <w:rPr>
            <w:rFonts w:ascii="Times New Roman" w:hAnsi="Times New Roman"/>
            <w:sz w:val="24"/>
            <w:szCs w:val="24"/>
            <w:u w:val="single"/>
          </w:rPr>
          <w:t>главой III</w:t>
        </w:r>
      </w:hyperlink>
      <w:r>
        <w:rPr>
          <w:rFonts w:ascii="Times New Roman" w:hAnsi="Times New Roman"/>
          <w:sz w:val="24"/>
          <w:szCs w:val="24"/>
        </w:rPr>
        <w:t xml:space="preserve"> Закона Российской Федерации "О защите прав потребителей".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1" w:history="1">
        <w:r>
          <w:rPr>
            <w:rFonts w:ascii="Times New Roman" w:hAnsi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"О защите прав потребителей".</w:t>
      </w:r>
    </w:p>
    <w:p w:rsidR="00F43E6C" w:rsidRDefault="00F4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VI. Особенности оказания медицинских услуг (выполнения работ) при заключении договора дистанционным способом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основной государственный регистрационный номер исполнителя;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номера телефонов и режим работы исполнителя;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идентификационный номер налогоплательщика;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информация об оказываемой услуге (выполняемой работе), предусмотренная </w:t>
      </w:r>
      <w:hyperlink r:id="rId22" w:history="1">
        <w:r>
          <w:rPr>
            <w:rFonts w:ascii="Times New Roman" w:hAnsi="Times New Roman"/>
            <w:sz w:val="24"/>
            <w:szCs w:val="24"/>
            <w:u w:val="single"/>
          </w:rPr>
          <w:t>статьей 10</w:t>
        </w:r>
      </w:hyperlink>
      <w:r>
        <w:rPr>
          <w:rFonts w:ascii="Times New Roman" w:hAnsi="Times New Roman"/>
          <w:sz w:val="24"/>
          <w:szCs w:val="24"/>
        </w:rPr>
        <w:t xml:space="preserve"> Закона Российской Федерации "О защите прав потребителей";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способы оплаты услуги (работы);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Указанная в пункте 43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</w:t>
      </w:r>
      <w:hyperlink r:id="rId23" w:history="1">
        <w:r>
          <w:rPr>
            <w:rFonts w:ascii="Times New Roman" w:hAnsi="Times New Roman"/>
            <w:sz w:val="24"/>
            <w:szCs w:val="24"/>
            <w:u w:val="single"/>
          </w:rPr>
          <w:t>16.1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24" w:history="1">
        <w:r>
          <w:rPr>
            <w:rFonts w:ascii="Times New Roman" w:hAnsi="Times New Roman"/>
            <w:sz w:val="24"/>
            <w:szCs w:val="24"/>
            <w:u w:val="single"/>
          </w:rPr>
          <w:t>37</w:t>
        </w:r>
      </w:hyperlink>
      <w:r>
        <w:rPr>
          <w:rFonts w:ascii="Times New Roman" w:hAnsi="Times New Roman"/>
          <w:sz w:val="24"/>
          <w:szCs w:val="24"/>
        </w:rPr>
        <w:t xml:space="preserve"> Закона Российской Федерации "О защите прав потребителей".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</w:t>
      </w:r>
      <w:hyperlink r:id="rId25" w:history="1">
        <w:r>
          <w:rPr>
            <w:rFonts w:ascii="Times New Roman" w:hAnsi="Times New Roman"/>
            <w:sz w:val="24"/>
            <w:szCs w:val="24"/>
            <w:u w:val="single"/>
          </w:rPr>
          <w:t>16.1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26" w:history="1">
        <w:r>
          <w:rPr>
            <w:rFonts w:ascii="Times New Roman" w:hAnsi="Times New Roman"/>
            <w:sz w:val="24"/>
            <w:szCs w:val="24"/>
            <w:u w:val="single"/>
          </w:rPr>
          <w:t>37</w:t>
        </w:r>
      </w:hyperlink>
      <w:r>
        <w:rPr>
          <w:rFonts w:ascii="Times New Roman" w:hAnsi="Times New Roman"/>
          <w:sz w:val="24"/>
          <w:szCs w:val="24"/>
        </w:rPr>
        <w:t xml:space="preserve"> Закона Российской Федерации "О защите прав потребителей".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F43E6C" w:rsidRDefault="00F4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VII. Ответственность исполнителя при предоставлении платных медицинских услуг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F43E6C" w:rsidRDefault="00F4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УТВЕРЖДЕНЫ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постановлением Правительства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11 мая 2023 г. N 736</w:t>
      </w:r>
    </w:p>
    <w:p w:rsidR="00F43E6C" w:rsidRDefault="00F4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ИЗМЕНЕНИЯ, КОТОРЫЕ ВНОСЯТСЯ В АКТЫ ПРАВИТЕЛЬСТВА РОССИЙСКОЙ ФЕДЕРАЦИИ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Абзац первый </w:t>
      </w:r>
      <w:hyperlink r:id="rId27" w:history="1">
        <w:r>
          <w:rPr>
            <w:rFonts w:ascii="Times New Roman" w:hAnsi="Times New Roman"/>
            <w:sz w:val="24"/>
            <w:szCs w:val="24"/>
            <w:u w:val="single"/>
          </w:rPr>
          <w:t>пункта 12</w:t>
        </w:r>
      </w:hyperlink>
      <w:r>
        <w:rPr>
          <w:rFonts w:ascii="Times New Roman" w:hAnsi="Times New Roman"/>
          <w:sz w:val="24"/>
          <w:szCs w:val="24"/>
        </w:rP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28" w:history="1">
        <w:r>
          <w:rPr>
            <w:rFonts w:ascii="Times New Roman" w:hAnsi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/>
          <w:sz w:val="24"/>
          <w:szCs w:val="24"/>
        </w:rPr>
        <w:t xml:space="preserve"> статьи 84 Федерального закона "Об основах охраны здоровья граждан в Российской Федерации" Правительством Российской Федерации.".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29" w:history="1">
        <w:r>
          <w:rPr>
            <w:rFonts w:ascii="Times New Roman" w:hAnsi="Times New Roman"/>
            <w:sz w:val="24"/>
            <w:szCs w:val="24"/>
            <w:u w:val="single"/>
          </w:rPr>
          <w:t>сноску четвертую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 </w:t>
      </w:r>
      <w:hyperlink r:id="rId30" w:history="1">
        <w:r>
          <w:rPr>
            <w:rFonts w:ascii="Times New Roman" w:hAnsi="Times New Roman"/>
            <w:sz w:val="24"/>
            <w:szCs w:val="24"/>
            <w:u w:val="single"/>
          </w:rPr>
          <w:t>от 28 июля 2008 г. N 574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Положения о независимой военно-врачебной экспертизе" и постановления Правительства Российской Федерации </w:t>
      </w:r>
      <w:hyperlink r:id="rId31" w:history="1">
        <w:r>
          <w:rPr>
            <w:rFonts w:ascii="Times New Roman" w:hAnsi="Times New Roman"/>
            <w:sz w:val="24"/>
            <w:szCs w:val="24"/>
            <w:u w:val="single"/>
          </w:rPr>
          <w:t>от 4 июля 2013 г. N 565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Положения о военно-врачебной экспертизе".".</w:t>
      </w:r>
    </w:p>
    <w:p w:rsidR="00F43E6C" w:rsidRDefault="00F43E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Пункты </w:t>
      </w:r>
      <w:hyperlink r:id="rId32" w:history="1">
        <w:r>
          <w:rPr>
            <w:rFonts w:ascii="Times New Roman" w:hAnsi="Times New Roman"/>
            <w:sz w:val="24"/>
            <w:szCs w:val="24"/>
            <w:u w:val="single"/>
          </w:rPr>
          <w:t>203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/>
            <w:sz w:val="24"/>
            <w:szCs w:val="24"/>
            <w:u w:val="single"/>
          </w:rPr>
          <w:t>208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/>
            <w:sz w:val="24"/>
            <w:szCs w:val="24"/>
            <w:u w:val="single"/>
          </w:rPr>
          <w:t>341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35" w:history="1">
        <w:r>
          <w:rPr>
            <w:rFonts w:ascii="Times New Roman" w:hAnsi="Times New Roman"/>
            <w:sz w:val="24"/>
            <w:szCs w:val="24"/>
            <w:u w:val="single"/>
          </w:rPr>
          <w:t>577</w:t>
        </w:r>
      </w:hyperlink>
      <w:r>
        <w:rPr>
          <w:rFonts w:ascii="Times New Roman" w:hAnsi="Times New Roman"/>
          <w:sz w:val="24"/>
          <w:szCs w:val="24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sectPr w:rsidR="00F43E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D9"/>
    <w:rsid w:val="00DA32D9"/>
    <w:rsid w:val="00F400E5"/>
    <w:rsid w:val="00F4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37678#l53" TargetMode="External"/><Relationship Id="rId18" Type="http://schemas.openxmlformats.org/officeDocument/2006/relationships/hyperlink" Target="https://normativ.kontur.ru/document?moduleid=1&amp;documentid=432422#l118" TargetMode="External"/><Relationship Id="rId26" Type="http://schemas.openxmlformats.org/officeDocument/2006/relationships/hyperlink" Target="https://normativ.kontur.ru/document?moduleid=1&amp;documentid=437678#l824" TargetMode="External"/><Relationship Id="rId21" Type="http://schemas.openxmlformats.org/officeDocument/2006/relationships/hyperlink" Target="https://normativ.kontur.ru/document?moduleid=1&amp;documentid=437678#l2" TargetMode="External"/><Relationship Id="rId34" Type="http://schemas.openxmlformats.org/officeDocument/2006/relationships/hyperlink" Target="https://normativ.kontur.ru/document?moduleid=1&amp;documentid=445616#l376" TargetMode="External"/><Relationship Id="rId7" Type="http://schemas.openxmlformats.org/officeDocument/2006/relationships/hyperlink" Target="https://normativ.kontur.ru/document?moduleid=1&amp;documentid=204609#l0" TargetMode="External"/><Relationship Id="rId12" Type="http://schemas.openxmlformats.org/officeDocument/2006/relationships/hyperlink" Target="https://normativ.kontur.ru/document?moduleid=1&amp;documentid=444218#l1832" TargetMode="External"/><Relationship Id="rId17" Type="http://schemas.openxmlformats.org/officeDocument/2006/relationships/hyperlink" Target="https://normativ.kontur.ru/document?moduleid=1&amp;documentid=437678#l2" TargetMode="External"/><Relationship Id="rId25" Type="http://schemas.openxmlformats.org/officeDocument/2006/relationships/hyperlink" Target="https://normativ.kontur.ru/document?moduleid=1&amp;documentid=437678#l920" TargetMode="External"/><Relationship Id="rId33" Type="http://schemas.openxmlformats.org/officeDocument/2006/relationships/hyperlink" Target="https://normativ.kontur.ru/document?moduleid=1&amp;documentid=445616#l24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444218#l0" TargetMode="External"/><Relationship Id="rId20" Type="http://schemas.openxmlformats.org/officeDocument/2006/relationships/hyperlink" Target="https://normativ.kontur.ru/document?moduleid=1&amp;documentid=437678#l220" TargetMode="External"/><Relationship Id="rId29" Type="http://schemas.openxmlformats.org/officeDocument/2006/relationships/hyperlink" Target="https://normativ.kontur.ru/document?moduleid=1&amp;documentid=424596#l62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37678#l299" TargetMode="External"/><Relationship Id="rId11" Type="http://schemas.openxmlformats.org/officeDocument/2006/relationships/hyperlink" Target="https://normativ.kontur.ru/document?moduleid=1&amp;documentid=446595#l17" TargetMode="External"/><Relationship Id="rId24" Type="http://schemas.openxmlformats.org/officeDocument/2006/relationships/hyperlink" Target="https://normativ.kontur.ru/document?moduleid=1&amp;documentid=437678#l824" TargetMode="External"/><Relationship Id="rId32" Type="http://schemas.openxmlformats.org/officeDocument/2006/relationships/hyperlink" Target="https://normativ.kontur.ru/document?moduleid=1&amp;documentid=445616#l234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444218#l442" TargetMode="External"/><Relationship Id="rId15" Type="http://schemas.openxmlformats.org/officeDocument/2006/relationships/hyperlink" Target="https://normativ.kontur.ru/document?moduleid=1&amp;documentid=437678#l842" TargetMode="External"/><Relationship Id="rId23" Type="http://schemas.openxmlformats.org/officeDocument/2006/relationships/hyperlink" Target="https://normativ.kontur.ru/document?moduleid=1&amp;documentid=437678#l920" TargetMode="External"/><Relationship Id="rId28" Type="http://schemas.openxmlformats.org/officeDocument/2006/relationships/hyperlink" Target="https://normativ.kontur.ru/document?moduleid=1&amp;documentid=444218#l44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44218#l0" TargetMode="External"/><Relationship Id="rId19" Type="http://schemas.openxmlformats.org/officeDocument/2006/relationships/hyperlink" Target="https://normativ.kontur.ru/document?moduleid=1&amp;documentid=444218#l418" TargetMode="External"/><Relationship Id="rId31" Type="http://schemas.openxmlformats.org/officeDocument/2006/relationships/hyperlink" Target="https://normativ.kontur.ru/document?moduleid=1&amp;documentid=446836#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37678#l2" TargetMode="External"/><Relationship Id="rId14" Type="http://schemas.openxmlformats.org/officeDocument/2006/relationships/hyperlink" Target="https://normativ.kontur.ru/document?moduleid=1&amp;documentid=437678#l59" TargetMode="External"/><Relationship Id="rId22" Type="http://schemas.openxmlformats.org/officeDocument/2006/relationships/hyperlink" Target="https://normativ.kontur.ru/document?moduleid=1&amp;documentid=437678#l59" TargetMode="External"/><Relationship Id="rId27" Type="http://schemas.openxmlformats.org/officeDocument/2006/relationships/hyperlink" Target="https://normativ.kontur.ru/document?moduleid=1&amp;documentid=231834#l28" TargetMode="External"/><Relationship Id="rId30" Type="http://schemas.openxmlformats.org/officeDocument/2006/relationships/hyperlink" Target="https://normativ.kontur.ru/document?moduleid=1&amp;documentid=231834#l0" TargetMode="External"/><Relationship Id="rId35" Type="http://schemas.openxmlformats.org/officeDocument/2006/relationships/hyperlink" Target="https://normativ.kontur.ru/document?moduleid=1&amp;documentid=445616#l610" TargetMode="External"/><Relationship Id="rId8" Type="http://schemas.openxmlformats.org/officeDocument/2006/relationships/hyperlink" Target="https://normativ.kontur.ru/document?moduleid=1&amp;documentid=444218#l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5534</Words>
  <Characters>31549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VODOKOMPLEKT</cp:lastModifiedBy>
  <cp:revision>2</cp:revision>
  <dcterms:created xsi:type="dcterms:W3CDTF">2023-10-29T15:23:00Z</dcterms:created>
  <dcterms:modified xsi:type="dcterms:W3CDTF">2023-10-29T15:23:00Z</dcterms:modified>
</cp:coreProperties>
</file>